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C49AE" w:rsidRDefault="00000000">
      <w:pPr>
        <w:jc w:val="both"/>
        <w:rPr>
          <w:i/>
          <w:iCs/>
          <w:sz w:val="48"/>
          <w:szCs w:val="48"/>
        </w:rPr>
      </w:pPr>
      <w:r>
        <w:rPr>
          <w:b/>
          <w:bCs/>
          <w:sz w:val="48"/>
          <w:szCs w:val="48"/>
        </w:rPr>
        <w:t>Consolare, affliggere e rendere grazie</w:t>
      </w:r>
    </w:p>
    <w:p w14:paraId="00000002" w14:textId="77777777" w:rsidR="008C49AE" w:rsidRDefault="008C49AE">
      <w:pPr>
        <w:jc w:val="both"/>
        <w:rPr>
          <w:i/>
          <w:iCs/>
        </w:rPr>
      </w:pPr>
    </w:p>
    <w:p w14:paraId="00000003" w14:textId="77777777" w:rsidR="008C49AE" w:rsidRDefault="00000000">
      <w:pPr>
        <w:jc w:val="both"/>
        <w:rPr>
          <w:b/>
          <w:bCs/>
          <w:i/>
          <w:iCs/>
        </w:rPr>
      </w:pPr>
      <w:r>
        <w:rPr>
          <w:i/>
          <w:iCs/>
        </w:rPr>
        <w:t xml:space="preserve">di </w:t>
      </w:r>
      <w:r>
        <w:rPr>
          <w:b/>
          <w:bCs/>
          <w:i/>
          <w:iCs/>
        </w:rPr>
        <w:t>Andrea Musacci</w:t>
      </w:r>
    </w:p>
    <w:p w14:paraId="00000004" w14:textId="77777777" w:rsidR="008C49AE" w:rsidRDefault="00000000">
      <w:pPr>
        <w:jc w:val="both"/>
      </w:pPr>
      <w:r>
        <w:t xml:space="preserve">«Beati quelli che sono nel pianto, perché saranno consolati» (Mt 5,4). Ma spesso si dice «Beati gli afflitti </w:t>
      </w:r>
      <w:r>
        <w:rPr>
          <w:i/>
          <w:iCs/>
        </w:rPr>
        <w:t>ecc.</w:t>
      </w:r>
      <w:r>
        <w:t>». Afflitta, sofferente era una donna, Micaela, mia conoscente, che alcuni mesi fa aveva scoperto di avere un tumore. Ciò ci aveva uniti in maniera più forte rispetto a prima.</w:t>
      </w:r>
    </w:p>
    <w:p w14:paraId="00000005" w14:textId="77777777" w:rsidR="008C49AE" w:rsidRDefault="008C49AE">
      <w:pPr>
        <w:jc w:val="both"/>
      </w:pPr>
    </w:p>
    <w:p w14:paraId="00000006" w14:textId="77777777" w:rsidR="008C49AE" w:rsidRDefault="00000000">
      <w:pPr>
        <w:jc w:val="both"/>
      </w:pPr>
      <w:r>
        <w:t xml:space="preserve">Dopo aver subìto l'operazione, Micaela mi scrive: «è andata bene ma…lacrime, tristezza». È la paura, la solitudine, la freddezza che spesso domina dentro l’ospedale. </w:t>
      </w:r>
    </w:p>
    <w:p w14:paraId="00000007" w14:textId="77777777" w:rsidR="008C49AE" w:rsidRDefault="00000000">
      <w:pPr>
        <w:jc w:val="both"/>
      </w:pPr>
      <w:r>
        <w:t xml:space="preserve">Mancano due giorni a Natale quando riceve per telefono la diagnosi dal medico: «tumore maligno e aggressivo». Dio ha voluto che in quel momento fossi io lì a casa con lei. Il giorno successivo mi dice: «Dopo quello che è successo ieri, sono stata </w:t>
      </w:r>
      <w:r>
        <w:rPr>
          <w:i/>
          <w:iCs/>
        </w:rPr>
        <w:t>consolata</w:t>
      </w:r>
      <w:r>
        <w:t xml:space="preserve"> in modo particolare» da amici e conoscenti. E diverse volte in questi mesi ho visto le lacrime affiorare ai suoi occhi mentre ricordava – lei impegnata nell’ambito culturale - le città in cui si recava, o le mostre che andava a visitare. Ogni volta, d’istinto mi veniva da stringerle la mano. Mano che non mi lasciava per diversi minuti…</w:t>
      </w:r>
    </w:p>
    <w:p w14:paraId="00000008" w14:textId="77777777" w:rsidR="008C49AE" w:rsidRDefault="00000000">
      <w:pPr>
        <w:jc w:val="both"/>
      </w:pPr>
      <w:r>
        <w:t>«Appena tornerò a casa sarai il primo che abbraccerò con l’affetto più forte», mi aveva scritto un giorno dall’ospedale. E ancora, diverse volte, alle mie richieste di poterla venire a trovare, mi rispondeva: «Vieni, ti vedo molto volentieri», «Ti aspetto…».</w:t>
      </w:r>
    </w:p>
    <w:p w14:paraId="00000009" w14:textId="77777777" w:rsidR="008C49AE" w:rsidRDefault="008C49AE">
      <w:pPr>
        <w:jc w:val="both"/>
      </w:pPr>
    </w:p>
    <w:p w14:paraId="0000000A" w14:textId="77777777" w:rsidR="008C49AE" w:rsidRDefault="00000000">
      <w:pPr>
        <w:jc w:val="both"/>
      </w:pPr>
      <w:r>
        <w:t>Nel preparare questo mio testo, mi è venuto in mente un libro di don Tonino Bello dal titolo “Affliggere i consolati. Lo scandalo dell’Eucaristia”. In una di queste riflessioni, don Tonino disse: «Tra le opere di misericordia corporale abbiamo sempre insegnato che bisogna consolare gli afflitti, ma non abbiamo mai invertito l’espressione dicendo che bisogna affliggere i consolati». Qui, per “consolato” don Tonino intendeva colui «che vive nelle beatitudini delle sue sicurezze». Ecco: Micaela – senza saperlo – mi ha tolto dalle mie sicurezze, mi ha levato dalle mie pigrizie, provocato ad andare oltre le mie malinconie e i miei rifugi. Mi ha risvegliato guardandomi con affetto coi suoi occhi inondati di lacrime, prendendomi la mano e tenendomela stretta.</w:t>
      </w:r>
    </w:p>
    <w:p w14:paraId="0000000B" w14:textId="77777777" w:rsidR="008C49AE" w:rsidRDefault="008C49AE">
      <w:pPr>
        <w:jc w:val="both"/>
      </w:pPr>
    </w:p>
    <w:p w14:paraId="0000000C" w14:textId="77777777" w:rsidR="008C49AE" w:rsidRDefault="00000000">
      <w:pPr>
        <w:jc w:val="both"/>
      </w:pPr>
      <w:r>
        <w:t>Tutte le afflizioni, il Dio vivente le ha vissute nella propria carne: ad esempio, Gesù «scoppiò in pianto» per l’amico Lazzaro (</w:t>
      </w:r>
      <w:proofErr w:type="spellStart"/>
      <w:r>
        <w:t>Gv</w:t>
      </w:r>
      <w:proofErr w:type="spellEnd"/>
      <w:r>
        <w:t xml:space="preserve"> 11, 35). Gesù che, </w:t>
      </w:r>
      <w:r>
        <w:rPr>
          <w:i/>
          <w:iCs/>
        </w:rPr>
        <w:t xml:space="preserve">affisso </w:t>
      </w:r>
      <w:r>
        <w:t xml:space="preserve">sulla Croce, è ogni </w:t>
      </w:r>
      <w:r>
        <w:rPr>
          <w:i/>
          <w:iCs/>
        </w:rPr>
        <w:t>afflitto</w:t>
      </w:r>
      <w:r>
        <w:t>, ogni</w:t>
      </w:r>
      <w:r>
        <w:rPr>
          <w:i/>
          <w:iCs/>
        </w:rPr>
        <w:t xml:space="preserve"> afflitta. </w:t>
      </w:r>
      <w:r>
        <w:t>Fare memoria di questo, aprendoci alle lacrime dell’altro, è vivere davvero l’Eucarestia.</w:t>
      </w:r>
    </w:p>
    <w:p w14:paraId="0000000D" w14:textId="77777777" w:rsidR="008C49AE" w:rsidRDefault="00000000">
      <w:pPr>
        <w:jc w:val="both"/>
      </w:pPr>
      <w:r>
        <w:t>Eucarestia che è dono, Grazia, rendimento di grazie. «Grazie Andrea», «Grazie a te…», ci dicevamo io e Micaela alla fine di ogni mia visita nella sua casa.</w:t>
      </w:r>
    </w:p>
    <w:p w14:paraId="0000000E" w14:textId="39C8AA46" w:rsidR="008C49AE" w:rsidRDefault="00000000">
      <w:pPr>
        <w:jc w:val="both"/>
      </w:pPr>
      <w:r>
        <w:t>Il 29 marzo, Domenica delle Palme, Micaela ha celebrato la sua Pasqua</w:t>
      </w:r>
      <w:r w:rsidR="00B7223E">
        <w:t>, il suo passaggio verso la vita</w:t>
      </w:r>
      <w:r>
        <w:t>.</w:t>
      </w:r>
    </w:p>
    <w:p w14:paraId="0000000F" w14:textId="77777777" w:rsidR="008C49AE" w:rsidRDefault="00000000">
      <w:pPr>
        <w:jc w:val="both"/>
      </w:pPr>
      <w:r>
        <w:t>Rendo grazie a lei, rendo grazie a Dio.</w:t>
      </w:r>
    </w:p>
    <w:sectPr w:rsidR="008C49AE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6F4698D-08CF-DA4B-88F8-C58825A554DF}"/>
    <w:embedBold r:id="rId2" w:fontKey="{7DA9F318-0EE9-3D40-B19F-7615BFA395CB}"/>
    <w:embedItalic r:id="rId3" w:fontKey="{516C300C-BE3C-7043-AA37-B8B6287A5870}"/>
    <w:embedBoldItalic r:id="rId4" w:fontKey="{A35A1B97-17AC-7941-84B9-E9FFAB3D61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76D39304-E51D-5A41-9793-DD231CD54CC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6F377F53-9B10-CD48-943B-DE65C1D123B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9014C83-FC8F-714C-9A0E-D0C4C0D514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9AE"/>
    <w:rsid w:val="008C49AE"/>
    <w:rsid w:val="00B7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7A3E50"/>
  <w15:docId w15:val="{ACC78BB8-8D37-4344-8510-11EF4D67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sUk/Pgb+FlQk7eHOF+0Kj8YEBQ==">CgMxLjA4AHIhMVdYRlliSVBUOHd3TkduLWFwTU8tQlBtMUY1OGZXY0xP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391</Words>
  <Characters>2336</Characters>
  <Application>Microsoft Office Word</Application>
  <DocSecurity>0</DocSecurity>
  <Lines>30</Lines>
  <Paragraphs>8</Paragraphs>
  <ScaleCrop>false</ScaleCrop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 Voce di Ferrara-Comacchio</cp:lastModifiedBy>
  <cp:revision>2</cp:revision>
  <dcterms:created xsi:type="dcterms:W3CDTF">2026-05-06T13:43:00Z</dcterms:created>
  <dcterms:modified xsi:type="dcterms:W3CDTF">2026-05-06T13:44:00Z</dcterms:modified>
</cp:coreProperties>
</file>